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14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pStyle w:val="14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pStyle w:val="14"/>
        <w:widowControl w:val="0"/>
        <w:tabs>
          <w:tab w:val="left" w:pos="7560"/>
        </w:tabs>
        <w:spacing w:before="0" w:beforeAutospacing="0" w:after="0" w:afterAutospacing="0"/>
        <w:jc w:val="center"/>
        <w:rPr>
          <w:rFonts w:ascii="黑体" w:hAnsi="黑体" w:eastAsia="黑体" w:cs="Times New Roman"/>
          <w:color w:val="000000"/>
          <w:kern w:val="2"/>
          <w:sz w:val="48"/>
          <w:szCs w:val="48"/>
        </w:rPr>
      </w:pPr>
      <w:bookmarkStart w:id="0" w:name="_GoBack"/>
      <w:r>
        <w:rPr>
          <w:rFonts w:hint="eastAsia" w:ascii="黑体" w:hAnsi="黑体" w:eastAsia="黑体" w:cs="Times New Roman"/>
          <w:color w:val="000000"/>
          <w:kern w:val="2"/>
          <w:sz w:val="48"/>
          <w:szCs w:val="48"/>
        </w:rPr>
        <w:t>安徽工业精品申报表</w:t>
      </w:r>
    </w:p>
    <w:bookmarkEnd w:id="0"/>
    <w:p>
      <w:pPr>
        <w:ind w:firstLine="420"/>
        <w:rPr>
          <w:rFonts w:ascii="Times New Roman" w:hAnsi="Times New Roman"/>
          <w:color w:val="000000"/>
          <w:szCs w:val="24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spacing w:line="600" w:lineRule="exact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产品名称：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</w:t>
      </w:r>
    </w:p>
    <w:p>
      <w:pPr>
        <w:spacing w:line="600" w:lineRule="exact"/>
        <w:rPr>
          <w:rFonts w:ascii="宋体" w:hAnsi="Arial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申请单位：</w:t>
      </w:r>
      <w:r>
        <w:rPr>
          <w:rFonts w:hint="eastAsia" w:ascii="宋体" w:hAnsi="宋体"/>
          <w:sz w:val="32"/>
          <w:szCs w:val="32"/>
          <w:u w:val="single"/>
        </w:rPr>
        <w:t xml:space="preserve">       （盖 章）       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填表日期：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仿宋_GB2312"/>
          <w:b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仿宋_GB2312"/>
          <w:b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仿宋_GB2312"/>
          <w:b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安徽省经济和信息化厅</w:t>
      </w:r>
    </w:p>
    <w:p>
      <w:pPr>
        <w:spacing w:line="240" w:lineRule="atLeast"/>
        <w:ind w:firstLine="643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年</w:t>
      </w: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</w:t>
      </w:r>
    </w:p>
    <w:tbl>
      <w:tblPr>
        <w:tblStyle w:val="7"/>
        <w:tblW w:w="9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76"/>
        <w:gridCol w:w="759"/>
        <w:gridCol w:w="460"/>
        <w:gridCol w:w="57"/>
        <w:gridCol w:w="1276"/>
        <w:gridCol w:w="147"/>
        <w:gridCol w:w="1080"/>
        <w:gridCol w:w="1182"/>
        <w:gridCol w:w="978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160" w:firstLineChars="50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一、企业基本情况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企业成立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人员数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效益和研发投入</w:t>
            </w:r>
          </w:p>
        </w:tc>
        <w:tc>
          <w:tcPr>
            <w:tcW w:w="2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份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销售收入（万元）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利税（万元）</w:t>
            </w:r>
          </w:p>
        </w:tc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新产品产值率（%）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研发投入占销售收入比重（%）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利润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税收</w:t>
            </w:r>
          </w:p>
        </w:tc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57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（企业规模、主导产品、研发实力等500字内）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企业获得的荣誉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国家和省级（如国家企业技术中心、省技术创新示范企业等）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14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7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645"/>
        <w:gridCol w:w="673"/>
        <w:gridCol w:w="1287"/>
        <w:gridCol w:w="88"/>
        <w:gridCol w:w="992"/>
        <w:gridCol w:w="284"/>
        <w:gridCol w:w="796"/>
        <w:gridCol w:w="338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15" w:firstLineChars="98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二、申报的产品基本情况</w:t>
            </w:r>
          </w:p>
          <w:p>
            <w:pPr>
              <w:widowControl/>
              <w:ind w:firstLine="315" w:firstLineChars="98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5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产品名称及型号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上市销售时间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需明确到月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5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技术来源（请打√或补充内容）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 ）企业自主研发    （ ）产学研联合研发    （ ）引进国外设备、技术生产   （  ）其它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5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本产品共授权发明专利数(项)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本产品共授权实用新型专利数（项）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主要专利名称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97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产品简介：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（1、用途、性能、特点；2、技术创新点；3、市场前景。500字以内，文字附后）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5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产品获得荣誉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产品经济效益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销售量（件）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销售收入（万元）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税收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利润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本产品销售额占年度企业销售额比重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14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黑体" w:hAnsi="黑体" w:eastAsia="黑体"/>
          <w:sz w:val="32"/>
          <w:szCs w:val="32"/>
        </w:rPr>
      </w:pPr>
    </w:p>
    <w:sectPr>
      <w:pgSz w:w="11907" w:h="16840"/>
      <w:pgMar w:top="1440" w:right="1701" w:bottom="1440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Tg4OGEwYThmNTQ2MDZhNDUxNjk5NmUwNjZiNTUifQ=="/>
  </w:docVars>
  <w:rsids>
    <w:rsidRoot w:val="001711E7"/>
    <w:rsid w:val="00003153"/>
    <w:rsid w:val="0001515B"/>
    <w:rsid w:val="0006193A"/>
    <w:rsid w:val="00063B96"/>
    <w:rsid w:val="0006706B"/>
    <w:rsid w:val="000A2C31"/>
    <w:rsid w:val="000A5B56"/>
    <w:rsid w:val="000B1BDB"/>
    <w:rsid w:val="000B781A"/>
    <w:rsid w:val="000C5EF0"/>
    <w:rsid w:val="000E7C55"/>
    <w:rsid w:val="000F4A01"/>
    <w:rsid w:val="00111BCF"/>
    <w:rsid w:val="00113B47"/>
    <w:rsid w:val="00135336"/>
    <w:rsid w:val="001513E0"/>
    <w:rsid w:val="00151F86"/>
    <w:rsid w:val="0016705C"/>
    <w:rsid w:val="001711E7"/>
    <w:rsid w:val="00176279"/>
    <w:rsid w:val="0020660A"/>
    <w:rsid w:val="00215BA1"/>
    <w:rsid w:val="0023070C"/>
    <w:rsid w:val="00231D31"/>
    <w:rsid w:val="00237B63"/>
    <w:rsid w:val="00245E05"/>
    <w:rsid w:val="00247DFD"/>
    <w:rsid w:val="00252203"/>
    <w:rsid w:val="002578E3"/>
    <w:rsid w:val="00266D59"/>
    <w:rsid w:val="002A115F"/>
    <w:rsid w:val="002A6B8D"/>
    <w:rsid w:val="002C146A"/>
    <w:rsid w:val="002C3A12"/>
    <w:rsid w:val="002E77F6"/>
    <w:rsid w:val="002F594D"/>
    <w:rsid w:val="002F70AA"/>
    <w:rsid w:val="0032693F"/>
    <w:rsid w:val="00330314"/>
    <w:rsid w:val="003328C4"/>
    <w:rsid w:val="00336EC9"/>
    <w:rsid w:val="00347AEA"/>
    <w:rsid w:val="00351D4E"/>
    <w:rsid w:val="00367A7F"/>
    <w:rsid w:val="003840DE"/>
    <w:rsid w:val="00391393"/>
    <w:rsid w:val="003B3B91"/>
    <w:rsid w:val="003B60C1"/>
    <w:rsid w:val="003C2012"/>
    <w:rsid w:val="003C3CF3"/>
    <w:rsid w:val="003D28F4"/>
    <w:rsid w:val="003E4CA9"/>
    <w:rsid w:val="00403F43"/>
    <w:rsid w:val="00435BA7"/>
    <w:rsid w:val="00454A65"/>
    <w:rsid w:val="00464269"/>
    <w:rsid w:val="00471D6C"/>
    <w:rsid w:val="00484FAC"/>
    <w:rsid w:val="00487230"/>
    <w:rsid w:val="004B543E"/>
    <w:rsid w:val="004B768E"/>
    <w:rsid w:val="004C1D31"/>
    <w:rsid w:val="004E62AD"/>
    <w:rsid w:val="004F7A4D"/>
    <w:rsid w:val="00505CB8"/>
    <w:rsid w:val="00507A95"/>
    <w:rsid w:val="00535D0D"/>
    <w:rsid w:val="00585DA5"/>
    <w:rsid w:val="00594823"/>
    <w:rsid w:val="005A54AC"/>
    <w:rsid w:val="005C1CA9"/>
    <w:rsid w:val="005C3360"/>
    <w:rsid w:val="005F1380"/>
    <w:rsid w:val="006152CD"/>
    <w:rsid w:val="006227B0"/>
    <w:rsid w:val="006652BD"/>
    <w:rsid w:val="006671FA"/>
    <w:rsid w:val="006712BE"/>
    <w:rsid w:val="006A4116"/>
    <w:rsid w:val="006B05AC"/>
    <w:rsid w:val="006C0D02"/>
    <w:rsid w:val="006E2DA3"/>
    <w:rsid w:val="00705E9F"/>
    <w:rsid w:val="0074358F"/>
    <w:rsid w:val="00764FE3"/>
    <w:rsid w:val="00786596"/>
    <w:rsid w:val="007A131B"/>
    <w:rsid w:val="007B6A43"/>
    <w:rsid w:val="007C416E"/>
    <w:rsid w:val="007D0525"/>
    <w:rsid w:val="007D17D4"/>
    <w:rsid w:val="007D6497"/>
    <w:rsid w:val="0080687F"/>
    <w:rsid w:val="008134FB"/>
    <w:rsid w:val="00822B72"/>
    <w:rsid w:val="008340EC"/>
    <w:rsid w:val="00836495"/>
    <w:rsid w:val="008626EE"/>
    <w:rsid w:val="0086623C"/>
    <w:rsid w:val="00867567"/>
    <w:rsid w:val="0087055A"/>
    <w:rsid w:val="00875D33"/>
    <w:rsid w:val="008B253C"/>
    <w:rsid w:val="008D5B9E"/>
    <w:rsid w:val="008E26C0"/>
    <w:rsid w:val="008E46BC"/>
    <w:rsid w:val="008E6CB7"/>
    <w:rsid w:val="008F0AF6"/>
    <w:rsid w:val="008F4FA4"/>
    <w:rsid w:val="008F58FE"/>
    <w:rsid w:val="00901E94"/>
    <w:rsid w:val="00905C0A"/>
    <w:rsid w:val="0091528A"/>
    <w:rsid w:val="00927CA0"/>
    <w:rsid w:val="00940C53"/>
    <w:rsid w:val="00942695"/>
    <w:rsid w:val="00942B7A"/>
    <w:rsid w:val="0094760C"/>
    <w:rsid w:val="0096163A"/>
    <w:rsid w:val="00963DB6"/>
    <w:rsid w:val="00966120"/>
    <w:rsid w:val="009A2A25"/>
    <w:rsid w:val="009C4841"/>
    <w:rsid w:val="00A05BFD"/>
    <w:rsid w:val="00A16D29"/>
    <w:rsid w:val="00A62762"/>
    <w:rsid w:val="00A70D66"/>
    <w:rsid w:val="00A72A6F"/>
    <w:rsid w:val="00AB2CBB"/>
    <w:rsid w:val="00AE3479"/>
    <w:rsid w:val="00B057E6"/>
    <w:rsid w:val="00B6541F"/>
    <w:rsid w:val="00B80AC4"/>
    <w:rsid w:val="00B953A1"/>
    <w:rsid w:val="00BB66C3"/>
    <w:rsid w:val="00BD520F"/>
    <w:rsid w:val="00C05AAD"/>
    <w:rsid w:val="00C17349"/>
    <w:rsid w:val="00C347B2"/>
    <w:rsid w:val="00C55BA0"/>
    <w:rsid w:val="00C61FE7"/>
    <w:rsid w:val="00C638AF"/>
    <w:rsid w:val="00C71764"/>
    <w:rsid w:val="00C9565B"/>
    <w:rsid w:val="00CC1755"/>
    <w:rsid w:val="00CC1BE4"/>
    <w:rsid w:val="00CD5C12"/>
    <w:rsid w:val="00D06285"/>
    <w:rsid w:val="00D10A2E"/>
    <w:rsid w:val="00D80644"/>
    <w:rsid w:val="00D812C3"/>
    <w:rsid w:val="00D86565"/>
    <w:rsid w:val="00D91581"/>
    <w:rsid w:val="00DA4BF4"/>
    <w:rsid w:val="00DA5666"/>
    <w:rsid w:val="00DA7E27"/>
    <w:rsid w:val="00DD27E4"/>
    <w:rsid w:val="00E03CA4"/>
    <w:rsid w:val="00E0444F"/>
    <w:rsid w:val="00E05BBA"/>
    <w:rsid w:val="00E41708"/>
    <w:rsid w:val="00E44B66"/>
    <w:rsid w:val="00E514A1"/>
    <w:rsid w:val="00E52F55"/>
    <w:rsid w:val="00E65D57"/>
    <w:rsid w:val="00EA4420"/>
    <w:rsid w:val="00EB23D4"/>
    <w:rsid w:val="00EB2D02"/>
    <w:rsid w:val="00ED5109"/>
    <w:rsid w:val="00F11570"/>
    <w:rsid w:val="00F46740"/>
    <w:rsid w:val="00F80351"/>
    <w:rsid w:val="00F808A8"/>
    <w:rsid w:val="00F91DD3"/>
    <w:rsid w:val="00F96028"/>
    <w:rsid w:val="00FD27B4"/>
    <w:rsid w:val="00FF3ADB"/>
    <w:rsid w:val="06B244F7"/>
    <w:rsid w:val="08E651A8"/>
    <w:rsid w:val="090E6EB4"/>
    <w:rsid w:val="0F430762"/>
    <w:rsid w:val="10163D79"/>
    <w:rsid w:val="10C4194D"/>
    <w:rsid w:val="139115F3"/>
    <w:rsid w:val="1B0D2A3D"/>
    <w:rsid w:val="1E2C273B"/>
    <w:rsid w:val="1E673ED5"/>
    <w:rsid w:val="22517D9E"/>
    <w:rsid w:val="2E114AFB"/>
    <w:rsid w:val="305E3FB5"/>
    <w:rsid w:val="319D0230"/>
    <w:rsid w:val="31F34273"/>
    <w:rsid w:val="31F75DB5"/>
    <w:rsid w:val="38A33669"/>
    <w:rsid w:val="3CDC6316"/>
    <w:rsid w:val="3E030AFF"/>
    <w:rsid w:val="4125452D"/>
    <w:rsid w:val="41517290"/>
    <w:rsid w:val="462211FB"/>
    <w:rsid w:val="4F133164"/>
    <w:rsid w:val="509F6872"/>
    <w:rsid w:val="561E5A0C"/>
    <w:rsid w:val="5884755E"/>
    <w:rsid w:val="58A61818"/>
    <w:rsid w:val="5B215ACE"/>
    <w:rsid w:val="5C7455E5"/>
    <w:rsid w:val="5FF60A95"/>
    <w:rsid w:val="62E00059"/>
    <w:rsid w:val="63474CD9"/>
    <w:rsid w:val="68833924"/>
    <w:rsid w:val="69873D17"/>
    <w:rsid w:val="70822F1C"/>
    <w:rsid w:val="73AD694F"/>
    <w:rsid w:val="78182D7A"/>
    <w:rsid w:val="78394C70"/>
    <w:rsid w:val="78E421BD"/>
    <w:rsid w:val="7A6A66F1"/>
    <w:rsid w:val="7ACC070F"/>
    <w:rsid w:val="7E8458A8"/>
    <w:rsid w:val="7FF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reader-word-layer reader-word-s4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reader-word-layer reader-word-s3-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reader-word-layer reader-word-s3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日期 Char"/>
    <w:basedOn w:val="8"/>
    <w:link w:val="2"/>
    <w:semiHidden/>
    <w:qFormat/>
    <w:uiPriority w:val="99"/>
  </w:style>
  <w:style w:type="character" w:customStyle="1" w:styleId="18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1555</Words>
  <Characters>1634</Characters>
  <Lines>13</Lines>
  <Paragraphs>3</Paragraphs>
  <TotalTime>2</TotalTime>
  <ScaleCrop>false</ScaleCrop>
  <LinksUpToDate>false</LinksUpToDate>
  <CharactersWithSpaces>1788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2021-01-19T00:16:00Z</dcterms:created>
  <dc:creator>施婧</dc:creator>
  <cp:lastModifiedBy>Cynicism</cp:lastModifiedBy>
  <cp:lastPrinted>2022-09-14T01:27:00Z</cp:lastPrinted>
  <dcterms:modified xsi:type="dcterms:W3CDTF">2023-11-06T01:37:59Z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3218FE8DE8664DCBAED106DB2AD7E7C0_13</vt:lpwstr>
  </property>
</Properties>
</file>